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1EC9F" w14:textId="77777777" w:rsidR="006F4276" w:rsidRDefault="006F4276" w:rsidP="006F4276">
      <w:pPr>
        <w:pStyle w:val="HTML"/>
        <w:rPr>
          <w:rStyle w:val="y2iqfc"/>
          <w:rFonts w:asciiTheme="minorHAnsi" w:hAnsiTheme="minorHAnsi" w:cstheme="minorHAnsi"/>
          <w:b/>
          <w:bCs/>
          <w:caps/>
          <w:color w:val="1F1F1F"/>
          <w:sz w:val="26"/>
          <w:szCs w:val="26"/>
          <w:lang w:val="tk-TM"/>
        </w:rPr>
      </w:pPr>
      <w:r>
        <w:rPr>
          <w:rStyle w:val="y2iqfc"/>
          <w:rFonts w:asciiTheme="minorHAnsi" w:hAnsiTheme="minorHAnsi" w:cstheme="minorHAnsi"/>
          <w:b/>
          <w:bCs/>
          <w:caps/>
          <w:color w:val="1F1F1F"/>
          <w:sz w:val="26"/>
          <w:szCs w:val="26"/>
          <w:lang w:val="tk-TM"/>
        </w:rPr>
        <w:t>Şweýsariýa döwletine gidýän syýahatçylar üçin gollanma</w:t>
      </w:r>
    </w:p>
    <w:p w14:paraId="005F6AE1" w14:textId="77777777" w:rsidR="006F4276" w:rsidRDefault="006F4276" w:rsidP="006F4276">
      <w:pPr>
        <w:pStyle w:val="HTML"/>
        <w:rPr>
          <w:rStyle w:val="y2iqfc"/>
          <w:rFonts w:asciiTheme="minorHAnsi" w:hAnsiTheme="minorHAnsi" w:cstheme="minorHAnsi"/>
          <w:b/>
          <w:bCs/>
          <w:color w:val="1F1F1F"/>
          <w:sz w:val="26"/>
          <w:szCs w:val="26"/>
          <w:lang w:val="tk-TM"/>
        </w:rPr>
      </w:pPr>
      <w:r>
        <w:rPr>
          <w:rStyle w:val="y2iqfc"/>
          <w:rFonts w:asciiTheme="minorHAnsi" w:hAnsiTheme="minorHAnsi" w:cstheme="minorHAnsi"/>
          <w:b/>
          <w:bCs/>
          <w:color w:val="1F1F1F"/>
          <w:sz w:val="26"/>
          <w:szCs w:val="26"/>
          <w:lang w:val="tk-TM"/>
        </w:rPr>
        <w:t>Syýahatyňyz üçin hökmany resminamalar:</w:t>
      </w:r>
    </w:p>
    <w:p w14:paraId="6793E86B" w14:textId="77777777" w:rsidR="006F4276" w:rsidRDefault="006F4276" w:rsidP="006F4276">
      <w:pPr>
        <w:pStyle w:val="HTML"/>
        <w:rPr>
          <w:rStyle w:val="y2iqfc"/>
          <w:rFonts w:asciiTheme="minorHAnsi" w:hAnsiTheme="minorHAnsi" w:cstheme="minorHAnsi"/>
          <w:color w:val="1F1F1F"/>
          <w:sz w:val="26"/>
          <w:szCs w:val="26"/>
          <w:lang w:val="tk-TM"/>
        </w:rPr>
      </w:pPr>
      <w:r>
        <w:rPr>
          <w:rStyle w:val="y2iqfc"/>
          <w:rFonts w:asciiTheme="minorHAnsi" w:hAnsiTheme="minorHAnsi" w:cstheme="minorHAnsi"/>
          <w:color w:val="1F1F1F"/>
          <w:sz w:val="26"/>
          <w:szCs w:val="26"/>
          <w:lang w:val="tk-TM"/>
        </w:rPr>
        <w:t>1. Wiza bilen pasport (daşary ýurt pasporty).</w:t>
      </w:r>
    </w:p>
    <w:p w14:paraId="304830EF" w14:textId="77777777" w:rsidR="006F4276" w:rsidRDefault="006F4276" w:rsidP="006F4276">
      <w:pPr>
        <w:pStyle w:val="HTML"/>
        <w:rPr>
          <w:rStyle w:val="y2iqfc"/>
          <w:rFonts w:asciiTheme="minorHAnsi" w:hAnsiTheme="minorHAnsi" w:cstheme="minorHAnsi"/>
          <w:color w:val="1F1F1F"/>
          <w:sz w:val="26"/>
          <w:szCs w:val="26"/>
          <w:lang w:val="tk-TM"/>
        </w:rPr>
      </w:pPr>
      <w:r>
        <w:rPr>
          <w:rStyle w:val="y2iqfc"/>
          <w:rFonts w:asciiTheme="minorHAnsi" w:hAnsiTheme="minorHAnsi" w:cstheme="minorHAnsi"/>
          <w:color w:val="1F1F1F"/>
          <w:sz w:val="26"/>
          <w:szCs w:val="26"/>
          <w:lang w:val="tk-TM"/>
        </w:rPr>
        <w:t>2. Şengeniň çäginden geçmek üçin zerur bolan awiýapetegi, otly bileti, awtobus bileti ýa-da awtoulag resminamalary</w:t>
      </w:r>
    </w:p>
    <w:p w14:paraId="5C89FD71" w14:textId="77777777" w:rsidR="006F4276" w:rsidRPr="006F4276" w:rsidRDefault="006F4276" w:rsidP="006F4276">
      <w:pPr>
        <w:pStyle w:val="HTML"/>
        <w:rPr>
          <w:lang w:val="tk-TM"/>
        </w:rPr>
      </w:pPr>
      <w:r>
        <w:rPr>
          <w:rStyle w:val="y2iqfc"/>
          <w:rFonts w:asciiTheme="minorHAnsi" w:hAnsiTheme="minorHAnsi" w:cstheme="minorHAnsi"/>
          <w:color w:val="1F1F1F"/>
          <w:sz w:val="26"/>
          <w:szCs w:val="26"/>
          <w:lang w:val="tk-TM"/>
        </w:rPr>
        <w:t>3. ätiýaçlandyryş polisi</w:t>
      </w:r>
    </w:p>
    <w:p w14:paraId="34CCAFDE" w14:textId="77777777" w:rsidR="006F4276" w:rsidRPr="006F4276" w:rsidRDefault="006F4276" w:rsidP="006F4276">
      <w:pPr>
        <w:pStyle w:val="HTML"/>
        <w:rPr>
          <w:rStyle w:val="y2iqfc"/>
          <w:lang w:val="tk-TM"/>
        </w:rPr>
      </w:pPr>
      <w:r>
        <w:rPr>
          <w:rStyle w:val="y2iqfc"/>
          <w:rFonts w:asciiTheme="minorHAnsi" w:hAnsiTheme="minorHAnsi" w:cstheme="minorHAnsi"/>
          <w:color w:val="1F1F1F"/>
          <w:sz w:val="26"/>
          <w:szCs w:val="26"/>
          <w:lang w:val="tk-TM"/>
        </w:rPr>
        <w:t>4. Myhmanhana ýerleşmek üçin wauçer</w:t>
      </w:r>
    </w:p>
    <w:p w14:paraId="2B83ACFE" w14:textId="77777777" w:rsidR="006F4276" w:rsidRPr="006F4276" w:rsidRDefault="006F4276" w:rsidP="006F4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val="tk-TM" w:eastAsia="ru-RU"/>
        </w:rPr>
      </w:pPr>
      <w:r>
        <w:rPr>
          <w:rStyle w:val="y2iqfc"/>
          <w:rFonts w:cstheme="minorHAnsi"/>
          <w:color w:val="1F1F1F"/>
          <w:sz w:val="26"/>
          <w:szCs w:val="26"/>
          <w:lang w:val="tk-TM"/>
        </w:rPr>
        <w:t xml:space="preserve">5. </w:t>
      </w:r>
      <w:r>
        <w:rPr>
          <w:rFonts w:eastAsia="Times New Roman" w:cstheme="minorHAnsi"/>
          <w:sz w:val="26"/>
          <w:szCs w:val="26"/>
          <w:lang w:val="tk-TM" w:eastAsia="ru-RU"/>
        </w:rPr>
        <w:t>Zerur bolsa, çaganyň gitmegi üçin kepillendiriş edarasy tarapyndan tassyklanan razylyk we dogluş şahadatnamasy.</w:t>
      </w:r>
    </w:p>
    <w:p w14:paraId="759061D7" w14:textId="77777777" w:rsidR="006F4276" w:rsidRDefault="006F4276" w:rsidP="006F4276">
      <w:pPr>
        <w:pStyle w:val="HTML"/>
        <w:rPr>
          <w:rFonts w:asciiTheme="minorHAnsi" w:hAnsiTheme="minorHAnsi" w:cstheme="minorHAnsi"/>
          <w:color w:val="1F1F1F"/>
          <w:sz w:val="26"/>
          <w:szCs w:val="26"/>
          <w:lang w:val="en-US"/>
        </w:rPr>
      </w:pPr>
      <w:r>
        <w:rPr>
          <w:rStyle w:val="y2iqfc"/>
          <w:rFonts w:asciiTheme="minorHAnsi" w:hAnsiTheme="minorHAnsi" w:cstheme="minorHAnsi"/>
          <w:color w:val="1F1F1F"/>
          <w:sz w:val="26"/>
          <w:szCs w:val="26"/>
          <w:lang w:val="tk-TM"/>
        </w:rPr>
        <w:t>6. Lukmançylyk toplumy</w:t>
      </w:r>
    </w:p>
    <w:p w14:paraId="3F065F94" w14:textId="77777777" w:rsidR="006F4276" w:rsidRDefault="006F4276" w:rsidP="006F4276">
      <w:pPr>
        <w:pStyle w:val="HTML"/>
        <w:rPr>
          <w:rStyle w:val="y2iqfc"/>
          <w:lang w:val="tk-TM"/>
        </w:rPr>
      </w:pPr>
      <w:r>
        <w:rPr>
          <w:rStyle w:val="y2iqfc"/>
          <w:rFonts w:asciiTheme="minorHAnsi" w:hAnsiTheme="minorHAnsi" w:cstheme="minorHAnsi"/>
          <w:color w:val="1F1F1F"/>
          <w:sz w:val="26"/>
          <w:szCs w:val="26"/>
          <w:lang w:val="tk-TM"/>
        </w:rPr>
        <w:t>Peýdaly maglumatlar</w:t>
      </w:r>
    </w:p>
    <w:p w14:paraId="728D8EF3" w14:textId="77777777" w:rsidR="006F4276" w:rsidRDefault="006F4276" w:rsidP="006F4276">
      <w:pPr>
        <w:pStyle w:val="HTML"/>
        <w:rPr>
          <w:rStyle w:val="y2iqfc"/>
          <w:rFonts w:asciiTheme="minorHAnsi" w:hAnsiTheme="minorHAnsi" w:cstheme="minorHAnsi"/>
          <w:b/>
          <w:bCs/>
          <w:color w:val="1F1F1F"/>
          <w:sz w:val="26"/>
          <w:szCs w:val="26"/>
          <w:lang w:val="tk-TM"/>
        </w:rPr>
      </w:pPr>
      <w:r>
        <w:rPr>
          <w:rStyle w:val="y2iqfc"/>
          <w:rFonts w:asciiTheme="minorHAnsi" w:hAnsiTheme="minorHAnsi" w:cstheme="minorHAnsi"/>
          <w:b/>
          <w:bCs/>
          <w:color w:val="1F1F1F"/>
          <w:sz w:val="26"/>
          <w:szCs w:val="26"/>
          <w:lang w:val="tk-TM"/>
        </w:rPr>
        <w:t>Howa</w:t>
      </w:r>
    </w:p>
    <w:p w14:paraId="3BB1E67B" w14:textId="77777777" w:rsidR="006F4276" w:rsidRDefault="006F4276" w:rsidP="006F4276">
      <w:pPr>
        <w:pStyle w:val="HTML"/>
        <w:rPr>
          <w:lang w:val="en-US"/>
        </w:rPr>
      </w:pPr>
      <w:r>
        <w:rPr>
          <w:rStyle w:val="y2iqfc"/>
          <w:rFonts w:asciiTheme="minorHAnsi" w:hAnsiTheme="minorHAnsi" w:cstheme="minorHAnsi"/>
          <w:color w:val="1F1F1F"/>
          <w:sz w:val="26"/>
          <w:szCs w:val="26"/>
          <w:lang w:val="tk-TM"/>
        </w:rPr>
        <w:t>Orta. Iýul we awgust aýlarynda gündiziň temperaturasy +18 ° C-den +28 ° C, ýanwar-fewral aýlarynda -2 ° C-den + 7 ° C aralygynda bolýar. Temperaturalar beýiklige baglylykda üýtgäp biler. Bu ýerde aşa yssy ýa-da çyglylyk ýok. Şweýsariýanyň günorta böleginde subtropiki ösümlikler we ýylyň dowamynda gaty ýumşak howa bar. Şweýsariýada temperatura Selsiýada ölçelýär.</w:t>
      </w:r>
    </w:p>
    <w:p w14:paraId="32E3CD3C" w14:textId="77777777" w:rsidR="006F4276" w:rsidRDefault="006F4276" w:rsidP="006F4276">
      <w:pPr>
        <w:pStyle w:val="HTML"/>
        <w:rPr>
          <w:rStyle w:val="y2iqfc"/>
          <w:lang w:val="tk-TM"/>
        </w:rPr>
      </w:pPr>
      <w:r>
        <w:rPr>
          <w:rStyle w:val="y2iqfc"/>
          <w:rFonts w:asciiTheme="minorHAnsi" w:hAnsiTheme="minorHAnsi" w:cstheme="minorHAnsi"/>
          <w:color w:val="1F1F1F"/>
          <w:sz w:val="26"/>
          <w:szCs w:val="26"/>
          <w:lang w:val="tk-TM"/>
        </w:rPr>
        <w:t>Walýuta</w:t>
      </w:r>
    </w:p>
    <w:p w14:paraId="68453463" w14:textId="77777777" w:rsidR="006F4276" w:rsidRDefault="006F4276" w:rsidP="006F4276">
      <w:pPr>
        <w:pStyle w:val="HTML"/>
        <w:rPr>
          <w:rStyle w:val="y2iqfc"/>
          <w:rFonts w:asciiTheme="minorHAnsi" w:hAnsiTheme="minorHAnsi" w:cstheme="minorHAnsi"/>
          <w:color w:val="1F1F1F"/>
          <w:sz w:val="26"/>
          <w:szCs w:val="26"/>
          <w:lang w:val="tk-TM"/>
        </w:rPr>
      </w:pPr>
      <w:r>
        <w:rPr>
          <w:rStyle w:val="y2iqfc"/>
          <w:rFonts w:asciiTheme="minorHAnsi" w:hAnsiTheme="minorHAnsi" w:cstheme="minorHAnsi"/>
          <w:color w:val="1F1F1F"/>
          <w:sz w:val="26"/>
          <w:szCs w:val="26"/>
          <w:lang w:val="tk-TM"/>
        </w:rPr>
        <w:t xml:space="preserve">Pul birligi Şweýsariýa franky - CHF. 1 frank = 100 santim. </w:t>
      </w:r>
    </w:p>
    <w:p w14:paraId="41F79FA5" w14:textId="77777777" w:rsidR="006F4276" w:rsidRDefault="006F4276" w:rsidP="006F4276">
      <w:pPr>
        <w:pStyle w:val="HTML"/>
        <w:rPr>
          <w:rStyle w:val="y2iqfc"/>
          <w:rFonts w:asciiTheme="minorHAnsi" w:hAnsiTheme="minorHAnsi" w:cstheme="minorHAnsi"/>
          <w:b/>
          <w:bCs/>
          <w:color w:val="1F1F1F"/>
          <w:sz w:val="26"/>
          <w:szCs w:val="26"/>
          <w:lang w:val="tk-TM"/>
        </w:rPr>
      </w:pPr>
      <w:r>
        <w:rPr>
          <w:rStyle w:val="y2iqfc"/>
          <w:rFonts w:asciiTheme="minorHAnsi" w:hAnsiTheme="minorHAnsi" w:cstheme="minorHAnsi"/>
          <w:b/>
          <w:bCs/>
          <w:color w:val="1F1F1F"/>
          <w:sz w:val="26"/>
          <w:szCs w:val="26"/>
          <w:lang w:val="tk-TM"/>
        </w:rPr>
        <w:t xml:space="preserve">Banklar </w:t>
      </w:r>
    </w:p>
    <w:p w14:paraId="53B44313" w14:textId="77777777" w:rsidR="006F4276" w:rsidRPr="006F4276" w:rsidRDefault="006F4276" w:rsidP="006F4276">
      <w:pPr>
        <w:pStyle w:val="HTML"/>
        <w:rPr>
          <w:lang w:val="tk-TM"/>
        </w:rPr>
      </w:pPr>
      <w:r>
        <w:rPr>
          <w:rStyle w:val="y2iqfc"/>
          <w:rFonts w:asciiTheme="minorHAnsi" w:hAnsiTheme="minorHAnsi" w:cstheme="minorHAnsi"/>
          <w:color w:val="1F1F1F"/>
          <w:sz w:val="26"/>
          <w:szCs w:val="26"/>
          <w:lang w:val="tk-TM"/>
        </w:rPr>
        <w:t>Banklar, adatça, duşenbe-anna günleri 08.30-dan 16.30-a çenli açykdyr. Banklar şenbe we ýekşenbe günleri, şeýle hem dynç alyş günleri ýapylýar.</w:t>
      </w:r>
    </w:p>
    <w:p w14:paraId="457E0A57" w14:textId="77777777" w:rsidR="006F4276" w:rsidRDefault="006F4276" w:rsidP="006F4276">
      <w:pPr>
        <w:pStyle w:val="HTML"/>
        <w:rPr>
          <w:rFonts w:asciiTheme="minorHAnsi" w:hAnsiTheme="minorHAnsi" w:cstheme="minorHAnsi"/>
          <w:color w:val="1F1F1F"/>
          <w:sz w:val="26"/>
          <w:szCs w:val="26"/>
          <w:lang w:val="tk-TM"/>
        </w:rPr>
      </w:pPr>
      <w:r>
        <w:rPr>
          <w:rStyle w:val="y2iqfc"/>
          <w:rFonts w:asciiTheme="minorHAnsi" w:hAnsiTheme="minorHAnsi" w:cstheme="minorHAnsi"/>
          <w:color w:val="1F1F1F"/>
          <w:sz w:val="26"/>
          <w:szCs w:val="26"/>
          <w:lang w:val="tk-TM"/>
        </w:rPr>
        <w:t>Şeýle-de bolsa, esasy demir ýol menzillerinde pul çalşyp bolýar. "Çalşyk" belgisini gözläň. Köp banklarda daşary ýurt bank kartlaryny kabul edýän awtomatiki kartoçkalar (bankomatlar) bar, gitmezden ozal öz bankyňyz bilen Şweýsariýada kartyňyzyň dogrudygyny ýa-da ýokdugyny barlaň.</w:t>
      </w:r>
    </w:p>
    <w:p w14:paraId="0F5F8EAA" w14:textId="77777777" w:rsidR="006F4276" w:rsidRDefault="006F4276" w:rsidP="006F4276">
      <w:pPr>
        <w:pStyle w:val="HTML"/>
        <w:rPr>
          <w:rStyle w:val="y2iqfc"/>
          <w:b/>
          <w:bCs/>
        </w:rPr>
      </w:pPr>
      <w:r>
        <w:rPr>
          <w:rStyle w:val="y2iqfc"/>
          <w:rFonts w:asciiTheme="minorHAnsi" w:hAnsiTheme="minorHAnsi" w:cstheme="minorHAnsi"/>
          <w:b/>
          <w:bCs/>
          <w:color w:val="1F1F1F"/>
          <w:sz w:val="26"/>
          <w:szCs w:val="26"/>
          <w:lang w:val="tk-TM"/>
        </w:rPr>
        <w:t>Walýuta çalşygy</w:t>
      </w:r>
    </w:p>
    <w:p w14:paraId="5FF0C82D" w14:textId="77777777" w:rsidR="006F4276" w:rsidRDefault="006F4276" w:rsidP="006F4276">
      <w:pPr>
        <w:pStyle w:val="HTML"/>
        <w:rPr>
          <w:rStyle w:val="y2iqfc"/>
          <w:rFonts w:asciiTheme="minorHAnsi" w:hAnsiTheme="minorHAnsi" w:cstheme="minorHAnsi"/>
          <w:color w:val="1F1F1F"/>
          <w:sz w:val="26"/>
          <w:szCs w:val="26"/>
          <w:lang w:val="tk-TM"/>
        </w:rPr>
      </w:pPr>
      <w:r>
        <w:rPr>
          <w:rStyle w:val="y2iqfc"/>
          <w:rFonts w:asciiTheme="minorHAnsi" w:hAnsiTheme="minorHAnsi" w:cstheme="minorHAnsi"/>
          <w:color w:val="1F1F1F"/>
          <w:sz w:val="26"/>
          <w:szCs w:val="26"/>
          <w:lang w:val="tk-TM"/>
        </w:rPr>
        <w:t>Banklarda, howa menzillerinde, demir ýol menzillerinde, uly myhmanhanalarda we dükanlarda walýuta çalşyp bolýar. Karz kartlary ähli edaralarda kabul edilýär.</w:t>
      </w:r>
    </w:p>
    <w:p w14:paraId="333C5DEF" w14:textId="77777777" w:rsidR="006F4276" w:rsidRDefault="006F4276" w:rsidP="006F4276">
      <w:pPr>
        <w:pStyle w:val="HTML"/>
        <w:rPr>
          <w:rStyle w:val="y2iqfc"/>
          <w:rFonts w:asciiTheme="minorHAnsi" w:hAnsiTheme="minorHAnsi" w:cstheme="minorHAnsi"/>
          <w:b/>
          <w:bCs/>
          <w:color w:val="1F1F1F"/>
          <w:sz w:val="26"/>
          <w:szCs w:val="26"/>
          <w:lang w:val="tk-TM"/>
        </w:rPr>
      </w:pPr>
      <w:r>
        <w:rPr>
          <w:rStyle w:val="y2iqfc"/>
          <w:rFonts w:asciiTheme="minorHAnsi" w:hAnsiTheme="minorHAnsi" w:cstheme="minorHAnsi"/>
          <w:b/>
          <w:bCs/>
          <w:color w:val="1F1F1F"/>
          <w:sz w:val="26"/>
          <w:szCs w:val="26"/>
          <w:lang w:val="tk-TM"/>
        </w:rPr>
        <w:t>Dükanlar</w:t>
      </w:r>
    </w:p>
    <w:p w14:paraId="2DEC6FC5" w14:textId="77777777" w:rsidR="006F4276" w:rsidRPr="006F4276" w:rsidRDefault="006F4276" w:rsidP="006F4276">
      <w:pPr>
        <w:pStyle w:val="HTML"/>
        <w:rPr>
          <w:lang w:val="tk-TM"/>
        </w:rPr>
      </w:pPr>
      <w:r>
        <w:rPr>
          <w:rStyle w:val="y2iqfc"/>
          <w:rFonts w:asciiTheme="minorHAnsi" w:hAnsiTheme="minorHAnsi" w:cstheme="minorHAnsi"/>
          <w:color w:val="1F1F1F"/>
          <w:sz w:val="26"/>
          <w:szCs w:val="26"/>
          <w:lang w:val="tk-TM"/>
        </w:rPr>
        <w:t>Kiçi şäherçelerde we obalarda 08.30-dan 12.00-a çenli, ýene-de 14.00-dan 18.30-a çenli açyk. Uly şäherlerde günortanlyk arakesmesi üçin dükanlar ýapylmaýar. Uly şäherlerde dükanlar hepdede bir gezek (köplenç penşenbe güni) 20.00-a çenli açykdyr.</w:t>
      </w:r>
    </w:p>
    <w:p w14:paraId="62889927" w14:textId="77777777" w:rsidR="006F4276" w:rsidRDefault="006F4276" w:rsidP="006F4276">
      <w:pPr>
        <w:pStyle w:val="HTML"/>
        <w:rPr>
          <w:rFonts w:asciiTheme="minorHAnsi" w:hAnsiTheme="minorHAnsi" w:cstheme="minorHAnsi"/>
          <w:color w:val="1F1F1F"/>
          <w:sz w:val="26"/>
          <w:szCs w:val="26"/>
          <w:lang w:val="tk-TM"/>
        </w:rPr>
      </w:pPr>
      <w:r>
        <w:rPr>
          <w:rStyle w:val="y2iqfc"/>
          <w:rFonts w:asciiTheme="minorHAnsi" w:hAnsiTheme="minorHAnsi" w:cstheme="minorHAnsi"/>
          <w:color w:val="1F1F1F"/>
          <w:sz w:val="26"/>
          <w:szCs w:val="26"/>
          <w:lang w:val="tk-TM"/>
        </w:rPr>
        <w:t>Dükanda satyn almagyň umumy mukdary goömaça baha bilen salgydy goşmak bilen 300 ŞFr-da köp bolmaly. fr (goşulan baha üçin salgydy goşmak bilen). Şweýsariýanyň rezidenti däl bolmaly we harytlar satyn alnandan 30 günüň içinde ýurtdan çykmaly.</w:t>
      </w:r>
    </w:p>
    <w:p w14:paraId="2D685D0A" w14:textId="77777777" w:rsidR="006F4276" w:rsidRPr="006F4276" w:rsidRDefault="006F4276" w:rsidP="006F4276">
      <w:pPr>
        <w:pStyle w:val="HTML"/>
        <w:rPr>
          <w:rStyle w:val="y2iqfc"/>
          <w:b/>
          <w:bCs/>
          <w:lang w:val="tk-TM"/>
        </w:rPr>
      </w:pPr>
      <w:r>
        <w:rPr>
          <w:rStyle w:val="y2iqfc"/>
          <w:rFonts w:asciiTheme="minorHAnsi" w:hAnsiTheme="minorHAnsi" w:cstheme="minorHAnsi"/>
          <w:b/>
          <w:bCs/>
          <w:color w:val="1F1F1F"/>
          <w:sz w:val="26"/>
          <w:szCs w:val="26"/>
          <w:lang w:val="tk-TM"/>
        </w:rPr>
        <w:t>Tagamlar</w:t>
      </w:r>
    </w:p>
    <w:p w14:paraId="17C60361" w14:textId="77777777" w:rsidR="006F4276" w:rsidRPr="006F4276" w:rsidRDefault="006F4276" w:rsidP="006F4276">
      <w:pPr>
        <w:pStyle w:val="HTML"/>
        <w:rPr>
          <w:lang w:val="tk-TM"/>
        </w:rPr>
      </w:pPr>
      <w:r>
        <w:rPr>
          <w:rStyle w:val="y2iqfc"/>
          <w:rFonts w:asciiTheme="minorHAnsi" w:hAnsiTheme="minorHAnsi" w:cstheme="minorHAnsi"/>
          <w:color w:val="1F1F1F"/>
          <w:sz w:val="26"/>
          <w:szCs w:val="26"/>
          <w:lang w:val="tk-TM"/>
        </w:rPr>
        <w:t>Iň meşhur milli tagamlar, fransuz böleginde fondýu we raslet (eredilen peýnir tagamlary), nemes böleginde kolbasa we resti (aýratyn görnüşde gowrulan kartoşka). Graubünden sebitinde gowrulan etiň dilimlerini gowuryp görmeli - bu tagam bu ýerde iň tagamly hasaplanýar. Ticinoda italýan aşhanasy agdyklyk edýär.</w:t>
      </w:r>
    </w:p>
    <w:p w14:paraId="227C634D" w14:textId="77777777" w:rsidR="006F4276" w:rsidRDefault="006F4276" w:rsidP="006F4276">
      <w:pPr>
        <w:pStyle w:val="HTML"/>
        <w:rPr>
          <w:rFonts w:asciiTheme="minorHAnsi" w:hAnsiTheme="minorHAnsi" w:cstheme="minorHAnsi"/>
          <w:color w:val="1F1F1F"/>
          <w:sz w:val="26"/>
          <w:szCs w:val="26"/>
          <w:lang w:val="tk-TM"/>
        </w:rPr>
      </w:pPr>
      <w:r>
        <w:rPr>
          <w:rStyle w:val="y2iqfc"/>
          <w:rFonts w:asciiTheme="minorHAnsi" w:hAnsiTheme="minorHAnsi" w:cstheme="minorHAnsi"/>
          <w:color w:val="1F1F1F"/>
          <w:sz w:val="26"/>
          <w:szCs w:val="26"/>
          <w:lang w:val="tk-TM"/>
        </w:rPr>
        <w:t>Şweýsariýalylar çakyrlaryna aýratyn buýsanýarlar, taýýarlyk syry döwlet syry diýen ýaly hasaplanýar; Şweýsariýa çakyrlary dünýädäki iň gowularydyr (esasanam Walaý sebitinden getirilen çakyrlar) we ähli şa maşgalalaryna ugradylýar.</w:t>
      </w:r>
    </w:p>
    <w:p w14:paraId="18FA4A41" w14:textId="77777777" w:rsidR="006F4276" w:rsidRPr="006F4276" w:rsidRDefault="006F4276" w:rsidP="006F4276">
      <w:pPr>
        <w:pStyle w:val="HTML"/>
        <w:rPr>
          <w:rStyle w:val="y2iqfc"/>
          <w:b/>
          <w:bCs/>
          <w:lang w:val="en-US"/>
        </w:rPr>
      </w:pPr>
      <w:r>
        <w:rPr>
          <w:rStyle w:val="y2iqfc"/>
          <w:rFonts w:asciiTheme="minorHAnsi" w:hAnsiTheme="minorHAnsi" w:cstheme="minorHAnsi"/>
          <w:b/>
          <w:bCs/>
          <w:color w:val="1F1F1F"/>
          <w:sz w:val="26"/>
          <w:szCs w:val="26"/>
          <w:lang w:val="tk-TM"/>
        </w:rPr>
        <w:t>Çaý puly</w:t>
      </w:r>
    </w:p>
    <w:p w14:paraId="54FF6BD0" w14:textId="77777777" w:rsidR="006F4276" w:rsidRDefault="006F4276" w:rsidP="006F4276">
      <w:pPr>
        <w:pStyle w:val="HTML"/>
        <w:rPr>
          <w:lang w:val="en-US"/>
        </w:rPr>
      </w:pPr>
      <w:r>
        <w:rPr>
          <w:rStyle w:val="y2iqfc"/>
          <w:rFonts w:asciiTheme="minorHAnsi" w:hAnsiTheme="minorHAnsi" w:cstheme="minorHAnsi"/>
          <w:color w:val="1F1F1F"/>
          <w:sz w:val="26"/>
          <w:szCs w:val="26"/>
          <w:lang w:val="tk-TM"/>
        </w:rPr>
        <w:lastRenderedPageBreak/>
        <w:t>Adatça restoran we myhmanhana tölegleri hasaba alýar.</w:t>
      </w:r>
    </w:p>
    <w:p w14:paraId="65D80059" w14:textId="77777777" w:rsidR="006F4276" w:rsidRDefault="006F4276" w:rsidP="006F42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6"/>
          <w:szCs w:val="26"/>
          <w:lang w:val="en" w:eastAsia="ru-RU"/>
        </w:rPr>
      </w:pPr>
    </w:p>
    <w:p w14:paraId="2A9244DA" w14:textId="77777777" w:rsidR="006F4276" w:rsidRDefault="006F4276" w:rsidP="006F4276">
      <w:pPr>
        <w:pStyle w:val="a3"/>
        <w:ind w:left="0"/>
        <w:rPr>
          <w:rFonts w:ascii="Times New Roman" w:hAnsi="Times New Roman" w:cs="Times New Roman"/>
          <w:b/>
          <w:bCs/>
          <w:sz w:val="28"/>
          <w:szCs w:val="28"/>
          <w:lang w:val="tk-TM"/>
        </w:rPr>
      </w:pPr>
      <w:bookmarkStart w:id="0" w:name="_Hlk183081967"/>
      <w:r>
        <w:rPr>
          <w:rFonts w:ascii="Times New Roman" w:hAnsi="Times New Roman" w:cs="Times New Roman"/>
          <w:b/>
          <w:bCs/>
          <w:sz w:val="28"/>
          <w:szCs w:val="28"/>
          <w:lang w:val="tk-TM"/>
        </w:rPr>
        <w:t>Biz size lezzetli we amatly syýahaty arzuw edýäris.</w:t>
      </w:r>
      <w:bookmarkEnd w:id="0"/>
    </w:p>
    <w:p w14:paraId="571EF2E4" w14:textId="77777777" w:rsidR="0044583D" w:rsidRPr="006F4276" w:rsidRDefault="0044583D">
      <w:pPr>
        <w:rPr>
          <w:lang w:val="tk-TM"/>
        </w:rPr>
      </w:pPr>
      <w:bookmarkStart w:id="1" w:name="_GoBack"/>
      <w:bookmarkEnd w:id="1"/>
    </w:p>
    <w:sectPr w:rsidR="0044583D" w:rsidRPr="006F4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E2"/>
    <w:rsid w:val="0044583D"/>
    <w:rsid w:val="005842E2"/>
    <w:rsid w:val="006F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2CE47-0900-4962-B016-7CEE46A7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27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F4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F4276"/>
    <w:rPr>
      <w:rFonts w:ascii="Courier New" w:eastAsia="Times New Roman" w:hAnsi="Courier New" w:cs="Courier New"/>
      <w:sz w:val="20"/>
      <w:szCs w:val="20"/>
      <w:lang w:eastAsia="ru-RU"/>
    </w:rPr>
  </w:style>
  <w:style w:type="paragraph" w:styleId="a3">
    <w:name w:val="List Paragraph"/>
    <w:basedOn w:val="a"/>
    <w:uiPriority w:val="34"/>
    <w:qFormat/>
    <w:rsid w:val="006F4276"/>
    <w:pPr>
      <w:spacing w:line="254" w:lineRule="auto"/>
      <w:ind w:left="720"/>
      <w:contextualSpacing/>
    </w:pPr>
  </w:style>
  <w:style w:type="character" w:customStyle="1" w:styleId="y2iqfc">
    <w:name w:val="y2iqfc"/>
    <w:basedOn w:val="a0"/>
    <w:rsid w:val="006F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4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2025-01-15T10:53:00Z</dcterms:created>
  <dcterms:modified xsi:type="dcterms:W3CDTF">2025-01-15T10:53:00Z</dcterms:modified>
</cp:coreProperties>
</file>